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BB" w:rsidRPr="009B7FBB" w:rsidRDefault="002966EB" w:rsidP="009B7FBB">
      <w:pPr>
        <w:shd w:val="clear" w:color="auto" w:fill="FBFBF9"/>
        <w:bidi/>
        <w:spacing w:after="0" w:line="240" w:lineRule="auto"/>
        <w:ind w:left="720"/>
        <w:jc w:val="center"/>
        <w:rPr>
          <w:rFonts w:ascii="Tahoma" w:eastAsia="Times New Roman" w:hAnsi="Tahoma" w:cs="B Titr"/>
          <w:color w:val="000000"/>
          <w:sz w:val="20"/>
          <w:szCs w:val="20"/>
        </w:rPr>
      </w:pPr>
      <w:r>
        <w:rPr>
          <w:rFonts w:ascii="Tahoma" w:eastAsia="Times New Roman" w:hAnsi="Tahoma" w:cs="B Titr"/>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2781620</wp:posOffset>
                </wp:positionH>
                <wp:positionV relativeFrom="paragraph">
                  <wp:posOffset>-407254</wp:posOffset>
                </wp:positionV>
                <wp:extent cx="699242" cy="338098"/>
                <wp:effectExtent l="0" t="0" r="24765" b="24130"/>
                <wp:wrapNone/>
                <wp:docPr id="3" name="Text Box 3"/>
                <wp:cNvGraphicFramePr/>
                <a:graphic xmlns:a="http://schemas.openxmlformats.org/drawingml/2006/main">
                  <a:graphicData uri="http://schemas.microsoft.com/office/word/2010/wordprocessingShape">
                    <wps:wsp>
                      <wps:cNvSpPr txBox="1"/>
                      <wps:spPr>
                        <a:xfrm>
                          <a:off x="0" y="0"/>
                          <a:ext cx="699242" cy="33809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66EB" w:rsidRDefault="002966EB">
                            <w:r>
                              <w:rPr>
                                <w:rFonts w:ascii="Tahoma" w:eastAsia="Times New Roman" w:hAnsi="Tahoma" w:cs="B Titr" w:hint="cs"/>
                                <w:b/>
                                <w:bCs/>
                                <w:sz w:val="20"/>
                                <w:szCs w:val="20"/>
                                <w:bdr w:val="none" w:sz="0" w:space="0" w:color="auto" w:frame="1"/>
                                <w:rtl/>
                                <w:lang w:bidi="fa-IR"/>
                              </w:rPr>
                              <w:t>بسمه</w:t>
                            </w:r>
                            <w:r>
                              <w:rPr>
                                <w:rFonts w:ascii="Tahoma" w:eastAsia="Times New Roman" w:hAnsi="Tahoma" w:cs="B Titr" w:hint="cs"/>
                                <w:b/>
                                <w:bCs/>
                                <w:sz w:val="20"/>
                                <w:szCs w:val="20"/>
                                <w:bdr w:val="none" w:sz="0" w:space="0" w:color="auto" w:frame="1"/>
                                <w:rtl/>
                                <w:lang w:bidi="fa-IR"/>
                              </w:rPr>
                              <w:t xml:space="preserve"> تعالی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9.05pt;margin-top:-32.05pt;width:55.05pt;height:26.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" fillcolor="white [3201]" strokecolor="white [3212]" strokeweight=".5pt">
                <v:textbox>
                  <w:txbxContent>
                    <w:p w:rsidR="002966EB" w:rsidRDefault="002966EB">
                      <w:r>
                        <w:rPr>
                          <w:rFonts w:ascii="Tahoma" w:eastAsia="Times New Roman" w:hAnsi="Tahoma" w:cs="B Titr" w:hint="cs"/>
                          <w:b/>
                          <w:bCs/>
                          <w:sz w:val="20"/>
                          <w:szCs w:val="20"/>
                          <w:bdr w:val="none" w:sz="0" w:space="0" w:color="auto" w:frame="1"/>
                          <w:rtl/>
                          <w:lang w:bidi="fa-IR"/>
                        </w:rPr>
                        <w:t>بسمه</w:t>
                      </w:r>
                      <w:r>
                        <w:rPr>
                          <w:rFonts w:ascii="Tahoma" w:eastAsia="Times New Roman" w:hAnsi="Tahoma" w:cs="B Titr" w:hint="cs"/>
                          <w:b/>
                          <w:bCs/>
                          <w:sz w:val="20"/>
                          <w:szCs w:val="20"/>
                          <w:bdr w:val="none" w:sz="0" w:space="0" w:color="auto" w:frame="1"/>
                          <w:rtl/>
                          <w:lang w:bidi="fa-IR"/>
                        </w:rPr>
                        <w:t xml:space="preserve"> تعالی</w:t>
                      </w:r>
                    </w:p>
                  </w:txbxContent>
                </v:textbox>
              </v:shape>
            </w:pict>
          </mc:Fallback>
        </mc:AlternateContent>
      </w:r>
      <w:r>
        <w:rPr>
          <w:rFonts w:ascii="Tahoma" w:eastAsia="Times New Roman" w:hAnsi="Tahoma" w:cs="B Titr"/>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-207469</wp:posOffset>
                </wp:positionH>
                <wp:positionV relativeFrom="paragraph">
                  <wp:posOffset>-345782</wp:posOffset>
                </wp:positionV>
                <wp:extent cx="998924" cy="1160290"/>
                <wp:effectExtent l="0" t="0" r="10795" b="20955"/>
                <wp:wrapNone/>
                <wp:docPr id="1" name="Text Box 1"/>
                <wp:cNvGraphicFramePr/>
                <a:graphic xmlns:a="http://schemas.openxmlformats.org/drawingml/2006/main">
                  <a:graphicData uri="http://schemas.microsoft.com/office/word/2010/wordprocessingShape">
                    <wps:wsp>
                      <wps:cNvSpPr txBox="1"/>
                      <wps:spPr>
                        <a:xfrm>
                          <a:off x="0" y="0"/>
                          <a:ext cx="998924" cy="11602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66EB" w:rsidRDefault="002966EB">
                            <w:r w:rsidRPr="002966EB">
                              <w:rPr>
                                <w:noProof/>
                              </w:rPr>
                              <w:drawing>
                                <wp:inline distT="0" distB="0" distL="0" distR="0">
                                  <wp:extent cx="809625" cy="1051133"/>
                                  <wp:effectExtent l="0" t="0" r="0" b="0"/>
                                  <wp:docPr id="2" name="Picture 2" descr="C:\Users\Naze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em\Desktop\Untitl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1051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16.35pt;margin-top:-27.25pt;width:78.65pt;height:9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" fillcolor="white [3212]" strokecolor="white [3212]" strokeweight=".5pt">
                <v:textbox>
                  <w:txbxContent>
                    <w:p w:rsidR="002966EB" w:rsidRDefault="002966EB">
                      <w:r w:rsidRPr="002966EB">
                        <w:rPr>
                          <w:noProof/>
                        </w:rPr>
                        <w:drawing>
                          <wp:inline distT="0" distB="0" distL="0" distR="0">
                            <wp:extent cx="809625" cy="1051133"/>
                            <wp:effectExtent l="0" t="0" r="0" b="0"/>
                            <wp:docPr id="2" name="Picture 2" descr="C:\Users\Naze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em\Desktop\Untitl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1051133"/>
                                    </a:xfrm>
                                    <a:prstGeom prst="rect">
                                      <a:avLst/>
                                    </a:prstGeom>
                                    <a:noFill/>
                                    <a:ln>
                                      <a:noFill/>
                                    </a:ln>
                                  </pic:spPr>
                                </pic:pic>
                              </a:graphicData>
                            </a:graphic>
                          </wp:inline>
                        </w:drawing>
                      </w:r>
                    </w:p>
                  </w:txbxContent>
                </v:textbox>
              </v:shape>
            </w:pict>
          </mc:Fallback>
        </mc:AlternateContent>
      </w:r>
    </w:p>
    <w:tbl>
      <w:tblPr>
        <w:tblpPr w:leftFromText="45" w:rightFromText="45" w:vertAnchor="text" w:tblpXSpec="right" w:tblpYSpec="center"/>
        <w:bidiVisual/>
        <w:tblW w:w="9653" w:type="dxa"/>
        <w:tblCellSpacing w:w="0" w:type="dxa"/>
        <w:shd w:val="clear" w:color="auto" w:fill="FBFBF9"/>
        <w:tblCellMar>
          <w:left w:w="0" w:type="dxa"/>
          <w:right w:w="0" w:type="dxa"/>
        </w:tblCellMar>
        <w:tblLook w:val="04A0" w:firstRow="1" w:lastRow="0" w:firstColumn="1" w:lastColumn="0" w:noHBand="0" w:noVBand="1"/>
      </w:tblPr>
      <w:tblGrid>
        <w:gridCol w:w="9653"/>
      </w:tblGrid>
      <w:tr w:rsidR="009B7FBB" w:rsidRPr="009B7FBB" w:rsidTr="002966EB">
        <w:trPr>
          <w:trHeight w:val="858"/>
          <w:tblCellSpacing w:w="0" w:type="dxa"/>
        </w:trPr>
        <w:tc>
          <w:tcPr>
            <w:tcW w:w="9653" w:type="dxa"/>
            <w:shd w:val="clear" w:color="auto" w:fill="FBFBF9"/>
            <w:vAlign w:val="center"/>
            <w:hideMark/>
          </w:tcPr>
          <w:p w:rsidR="009B7FBB" w:rsidRPr="009B7FBB" w:rsidRDefault="009B7FBB" w:rsidP="009B7FBB">
            <w:pPr>
              <w:bidi/>
              <w:spacing w:after="0" w:line="480" w:lineRule="auto"/>
              <w:rPr>
                <w:rFonts w:ascii="Tahoma" w:eastAsia="Times New Roman" w:hAnsi="Tahoma" w:cs="B Titr"/>
                <w:sz w:val="20"/>
                <w:szCs w:val="20"/>
                <w:rtl/>
              </w:rPr>
            </w:pPr>
            <w:r w:rsidRPr="009B7FBB">
              <w:rPr>
                <w:rFonts w:ascii="Tahoma" w:eastAsia="Times New Roman" w:hAnsi="Tahoma" w:cs="B Titr"/>
                <w:b/>
                <w:bCs/>
                <w:sz w:val="20"/>
                <w:szCs w:val="20"/>
                <w:bdr w:val="none" w:sz="0" w:space="0" w:color="auto" w:frame="1"/>
                <w:rtl/>
              </w:rPr>
              <w:t>نام واحد یا قسمتی که نواقص بهداشتی برای آن گزارش می شود:</w:t>
            </w:r>
          </w:p>
          <w:p w:rsidR="009B7FBB" w:rsidRPr="009B7FBB" w:rsidRDefault="009B7FBB" w:rsidP="009B7FBB">
            <w:pPr>
              <w:bidi/>
              <w:spacing w:after="0" w:line="480" w:lineRule="auto"/>
              <w:rPr>
                <w:rFonts w:ascii="Tahoma" w:eastAsia="Times New Roman" w:hAnsi="Tahoma" w:cs="B Titr"/>
                <w:sz w:val="20"/>
                <w:szCs w:val="20"/>
                <w:rtl/>
              </w:rPr>
            </w:pPr>
            <w:r w:rsidRPr="009B7FBB">
              <w:rPr>
                <w:rFonts w:ascii="Tahoma" w:eastAsia="Times New Roman" w:hAnsi="Tahoma" w:cs="B Titr"/>
                <w:b/>
                <w:bCs/>
                <w:sz w:val="20"/>
                <w:szCs w:val="20"/>
                <w:bdr w:val="none" w:sz="0" w:space="0" w:color="auto" w:frame="1"/>
                <w:rtl/>
              </w:rPr>
              <w:t>تاریخ مشاهده نواقص:</w:t>
            </w:r>
          </w:p>
        </w:tc>
      </w:tr>
      <w:tr w:rsidR="009B7FBB" w:rsidRPr="009B7FBB" w:rsidTr="002966EB">
        <w:trPr>
          <w:trHeight w:val="1705"/>
          <w:tblCellSpacing w:w="0" w:type="dxa"/>
        </w:trPr>
        <w:tc>
          <w:tcPr>
            <w:tcW w:w="9653" w:type="dxa"/>
            <w:shd w:val="clear" w:color="auto" w:fill="FBFBF9"/>
            <w:vAlign w:val="center"/>
            <w:hideMark/>
          </w:tcPr>
          <w:p w:rsidR="009B7FBB" w:rsidRPr="009B7FBB" w:rsidRDefault="009B7FBB" w:rsidP="009B7FBB">
            <w:pPr>
              <w:bidi/>
              <w:spacing w:after="0" w:line="480" w:lineRule="auto"/>
              <w:rPr>
                <w:rFonts w:ascii="Tahoma" w:eastAsia="Times New Roman" w:hAnsi="Tahoma" w:cs="B Titr"/>
                <w:b/>
                <w:bCs/>
                <w:sz w:val="20"/>
                <w:szCs w:val="20"/>
                <w:bdr w:val="none" w:sz="0" w:space="0" w:color="auto" w:frame="1"/>
                <w:rtl/>
              </w:rPr>
            </w:pPr>
            <w:r w:rsidRPr="009B7FBB">
              <w:rPr>
                <w:rFonts w:ascii="Tahoma" w:eastAsia="Times New Roman" w:hAnsi="Tahoma" w:cs="B Titr"/>
                <w:b/>
                <w:bCs/>
                <w:sz w:val="20"/>
                <w:szCs w:val="20"/>
                <w:bdr w:val="none" w:sz="0" w:space="0" w:color="auto" w:frame="1"/>
                <w:rtl/>
              </w:rPr>
              <w:t>نام و نام خانوادگی ارائه دهنده:</w:t>
            </w:r>
          </w:p>
          <w:p w:rsidR="009B7FBB" w:rsidRPr="009B7FBB" w:rsidRDefault="009B7FBB" w:rsidP="009B7FBB">
            <w:pPr>
              <w:bidi/>
              <w:spacing w:after="0" w:line="480" w:lineRule="auto"/>
              <w:rPr>
                <w:rFonts w:ascii="Tahoma" w:eastAsia="Times New Roman" w:hAnsi="Tahoma" w:cs="B Titr"/>
                <w:sz w:val="20"/>
                <w:szCs w:val="20"/>
              </w:rPr>
            </w:pPr>
            <w:r w:rsidRPr="009B7FBB">
              <w:rPr>
                <w:rFonts w:ascii="Tahoma" w:eastAsia="Times New Roman" w:hAnsi="Tahoma" w:cs="B Titr"/>
                <w:b/>
                <w:bCs/>
                <w:sz w:val="20"/>
                <w:szCs w:val="20"/>
                <w:bdr w:val="none" w:sz="0" w:space="0" w:color="auto" w:frame="1"/>
                <w:rtl/>
              </w:rPr>
              <w:t>نوع گزارش:</w:t>
            </w:r>
          </w:p>
          <w:p w:rsidR="009B7FBB" w:rsidRPr="009B7FBB" w:rsidRDefault="009B7FBB" w:rsidP="009B7FBB">
            <w:pPr>
              <w:bidi/>
              <w:spacing w:after="0" w:line="480" w:lineRule="auto"/>
              <w:rPr>
                <w:rFonts w:ascii="Tahoma" w:eastAsia="Times New Roman" w:hAnsi="Tahoma" w:cs="B Titr"/>
                <w:sz w:val="20"/>
                <w:szCs w:val="20"/>
                <w:rtl/>
              </w:rPr>
            </w:pPr>
            <w:r w:rsidRPr="009B7FBB">
              <w:rPr>
                <w:rFonts w:ascii="Tahoma" w:eastAsia="Times New Roman" w:hAnsi="Tahoma" w:cs="B Titr"/>
                <w:sz w:val="20"/>
                <w:szCs w:val="20"/>
                <w:rtl/>
              </w:rPr>
              <w:t xml:space="preserve">گزارش عدم رعایت رفتار بهداشتی </w:t>
            </w:r>
            <w:r w:rsidRPr="009B7FBB">
              <w:rPr>
                <w:rFonts w:ascii="Times New Roman" w:eastAsia="Times New Roman" w:hAnsi="Times New Roman" w:cs="Times New Roman" w:hint="cs"/>
                <w:sz w:val="20"/>
                <w:szCs w:val="20"/>
                <w:rtl/>
              </w:rPr>
              <w:t>□</w:t>
            </w:r>
          </w:p>
          <w:p w:rsidR="009B7FBB" w:rsidRPr="009B7FBB" w:rsidRDefault="009B7FBB" w:rsidP="009B7FBB">
            <w:pPr>
              <w:bidi/>
              <w:spacing w:after="0" w:line="480" w:lineRule="auto"/>
              <w:rPr>
                <w:rFonts w:ascii="Tahoma" w:eastAsia="Times New Roman" w:hAnsi="Tahoma" w:cs="B Titr"/>
                <w:sz w:val="20"/>
                <w:szCs w:val="20"/>
                <w:rtl/>
              </w:rPr>
            </w:pPr>
            <w:r w:rsidRPr="009B7FBB">
              <w:rPr>
                <w:rFonts w:ascii="Tahoma" w:eastAsia="Times New Roman" w:hAnsi="Tahoma" w:cs="B Titr"/>
                <w:sz w:val="20"/>
                <w:szCs w:val="20"/>
                <w:rtl/>
              </w:rPr>
              <w:t xml:space="preserve">گزارش نقص بهداشتی مربوط به تجهیزات </w:t>
            </w:r>
            <w:r w:rsidRPr="009B7FBB">
              <w:rPr>
                <w:rFonts w:ascii="Times New Roman" w:eastAsia="Times New Roman" w:hAnsi="Times New Roman" w:cs="Times New Roman" w:hint="cs"/>
                <w:sz w:val="20"/>
                <w:szCs w:val="20"/>
                <w:rtl/>
              </w:rPr>
              <w:t>□</w:t>
            </w:r>
          </w:p>
          <w:p w:rsidR="009B7FBB" w:rsidRPr="009B7FBB" w:rsidRDefault="009B7FBB" w:rsidP="009B7FBB">
            <w:pPr>
              <w:bidi/>
              <w:spacing w:after="0" w:line="480" w:lineRule="auto"/>
              <w:rPr>
                <w:rFonts w:ascii="Tahoma" w:eastAsia="Times New Roman" w:hAnsi="Tahoma" w:cs="B Titr"/>
                <w:sz w:val="20"/>
                <w:szCs w:val="20"/>
                <w:rtl/>
              </w:rPr>
            </w:pPr>
            <w:r w:rsidRPr="009B7FBB">
              <w:rPr>
                <w:rFonts w:ascii="Tahoma" w:eastAsia="Times New Roman" w:hAnsi="Tahoma" w:cs="B Titr"/>
                <w:sz w:val="20"/>
                <w:szCs w:val="20"/>
                <w:rtl/>
              </w:rPr>
              <w:t xml:space="preserve">گزارش نقص بهداشتی مربوط به مواد خوراکی </w:t>
            </w:r>
            <w:r w:rsidRPr="009B7FBB">
              <w:rPr>
                <w:rFonts w:ascii="Times New Roman" w:eastAsia="Times New Roman" w:hAnsi="Times New Roman" w:cs="Times New Roman" w:hint="cs"/>
                <w:sz w:val="20"/>
                <w:szCs w:val="20"/>
                <w:rtl/>
              </w:rPr>
              <w:t>□</w:t>
            </w:r>
          </w:p>
        </w:tc>
      </w:tr>
      <w:tr w:rsidR="009B7FBB" w:rsidRPr="009B7FBB" w:rsidTr="002966EB">
        <w:trPr>
          <w:trHeight w:val="4715"/>
          <w:tblCellSpacing w:w="0" w:type="dxa"/>
        </w:trPr>
        <w:tc>
          <w:tcPr>
            <w:tcW w:w="9653" w:type="dxa"/>
            <w:shd w:val="clear" w:color="auto" w:fill="FBFBF9"/>
            <w:vAlign w:val="center"/>
            <w:hideMark/>
          </w:tcPr>
          <w:p w:rsidR="009B7FBB" w:rsidRPr="009B7FBB" w:rsidRDefault="009B7FBB" w:rsidP="009B7FBB">
            <w:pPr>
              <w:bidi/>
              <w:spacing w:after="0" w:line="480" w:lineRule="auto"/>
              <w:jc w:val="center"/>
              <w:rPr>
                <w:rFonts w:ascii="Tahoma" w:eastAsia="Times New Roman" w:hAnsi="Tahoma" w:cs="B Nazanin"/>
                <w:sz w:val="24"/>
                <w:szCs w:val="24"/>
                <w:rtl/>
              </w:rPr>
            </w:pPr>
            <w:r w:rsidRPr="009B7FBB">
              <w:rPr>
                <w:rFonts w:ascii="Tahoma" w:eastAsia="Times New Roman" w:hAnsi="Tahoma" w:cs="B Nazanin"/>
                <w:b/>
                <w:bCs/>
                <w:sz w:val="24"/>
                <w:szCs w:val="24"/>
                <w:bdr w:val="none" w:sz="0" w:space="0" w:color="auto" w:frame="1"/>
                <w:rtl/>
              </w:rPr>
              <w:t>مورد/موارد به تفکیک:</w:t>
            </w:r>
          </w:p>
          <w:p w:rsidR="009B7FBB" w:rsidRPr="009B7FBB" w:rsidRDefault="009B7FBB" w:rsidP="009B7FBB">
            <w:pPr>
              <w:bidi/>
              <w:spacing w:after="0" w:line="480" w:lineRule="auto"/>
              <w:jc w:val="both"/>
              <w:rPr>
                <w:rFonts w:ascii="Tahoma" w:eastAsia="Times New Roman" w:hAnsi="Tahoma" w:cs="B Nazanin"/>
                <w:sz w:val="24"/>
                <w:szCs w:val="24"/>
                <w:rtl/>
              </w:rPr>
            </w:pPr>
            <w:r w:rsidRPr="009B7FBB">
              <w:rPr>
                <w:rFonts w:ascii="Tahoma" w:eastAsia="Times New Roman" w:hAnsi="Tahoma" w:cs="B Nazanin"/>
                <w:sz w:val="24"/>
                <w:szCs w:val="24"/>
                <w:rtl/>
              </w:rPr>
              <w:t>با توجه به اهمیت مشارکت عمومی در ارتقای وضعیت بهداشتی و بهبود خدمات، ارائه موارد غیر بهداشتی توسط دانشگاهیان و پیگیری به موقع و ضابطه مند آن توسط مسئولین بهداشتی می تواند در این مهم بسیار موثر باشد. لذا بدینوسیله از همه دانشگاهیان محترم درخواست می شود با مساعدت خویش در گزارش هرگونه مورد غیر بهداشتی ما را در بهبود خدمات یاری نمایند.</w:t>
            </w:r>
          </w:p>
          <w:p w:rsidR="009B7FBB" w:rsidRDefault="009B7FBB" w:rsidP="009B7FBB">
            <w:pPr>
              <w:bidi/>
              <w:spacing w:after="0" w:line="480" w:lineRule="auto"/>
              <w:jc w:val="both"/>
              <w:rPr>
                <w:rFonts w:ascii="Tahoma" w:eastAsia="Times New Roman" w:hAnsi="Tahoma" w:cs="B Nazanin"/>
                <w:sz w:val="24"/>
                <w:szCs w:val="24"/>
              </w:rPr>
            </w:pPr>
            <w:r w:rsidRPr="009B7FBB">
              <w:rPr>
                <w:rFonts w:ascii="Tahoma" w:eastAsia="Times New Roman" w:hAnsi="Tahoma" w:cs="B Nazanin"/>
                <w:sz w:val="24"/>
                <w:szCs w:val="24"/>
                <w:rtl/>
              </w:rPr>
              <w:t>دانشگاهیان محترم می توانند هر گونه مشاهدات خود در رابطه با عدم رعایت بهداشت را از طریق تکمیل این فرم ثبت و گزارش یا شکایت خود را مکتوب ارائه نمایند و در اسرع وقت مورد رسیدگی قرار خواهد گرفت. نحوه ارائه موارد از طریق تماس با رابطین بهداشتی (مستقر در خوابگاهها که اسامی و شماره تماس آنها در تابلوی اعلانات درج شده است)، ارسال از طریق رایانامه اختصاصی بهداشت محیط (</w:t>
            </w:r>
            <w:r>
              <w:rPr>
                <w:rFonts w:asciiTheme="majorBidi" w:eastAsia="Times New Roman" w:hAnsiTheme="majorBidi" w:cstheme="majorBidi"/>
                <w:sz w:val="24"/>
                <w:szCs w:val="24"/>
              </w:rPr>
              <w:t>medical</w:t>
            </w:r>
            <w:r w:rsidRPr="009B7FBB">
              <w:rPr>
                <w:rFonts w:asciiTheme="majorBidi" w:eastAsia="Times New Roman" w:hAnsiTheme="majorBidi" w:cstheme="majorBidi"/>
                <w:sz w:val="24"/>
                <w:szCs w:val="24"/>
              </w:rPr>
              <w:t>@</w:t>
            </w:r>
            <w:r>
              <w:rPr>
                <w:rFonts w:asciiTheme="majorBidi" w:eastAsia="Times New Roman" w:hAnsiTheme="majorBidi" w:cstheme="majorBidi"/>
                <w:sz w:val="24"/>
                <w:szCs w:val="24"/>
              </w:rPr>
              <w:t>iust</w:t>
            </w:r>
            <w:r w:rsidRPr="009B7FBB">
              <w:rPr>
                <w:rFonts w:asciiTheme="majorBidi" w:eastAsia="Times New Roman" w:hAnsiTheme="majorBidi" w:cstheme="majorBidi"/>
                <w:sz w:val="24"/>
                <w:szCs w:val="24"/>
              </w:rPr>
              <w:t>.</w:t>
            </w:r>
            <w:r>
              <w:rPr>
                <w:rFonts w:asciiTheme="majorBidi" w:eastAsia="Times New Roman" w:hAnsiTheme="majorBidi" w:cstheme="majorBidi"/>
                <w:sz w:val="24"/>
                <w:szCs w:val="24"/>
              </w:rPr>
              <w:t>ac.ir</w:t>
            </w:r>
            <w:r w:rsidRPr="009B7FBB">
              <w:rPr>
                <w:rFonts w:asciiTheme="majorBidi" w:eastAsia="Times New Roman" w:hAnsiTheme="majorBidi" w:cstheme="majorBidi"/>
                <w:sz w:val="24"/>
                <w:szCs w:val="24"/>
                <w:rtl/>
              </w:rPr>
              <w:t xml:space="preserve">) </w:t>
            </w:r>
            <w:r w:rsidRPr="009B7FBB">
              <w:rPr>
                <w:rFonts w:ascii="Tahoma" w:eastAsia="Times New Roman" w:hAnsi="Tahoma" w:cs="B Nazanin"/>
                <w:sz w:val="24"/>
                <w:szCs w:val="24"/>
                <w:rtl/>
              </w:rPr>
              <w:t>و تماس تلفنی (77240463) با اداره بهداشت و درمان می باشد.</w:t>
            </w:r>
          </w:p>
          <w:p w:rsidR="002966EB" w:rsidRPr="009B7FBB" w:rsidRDefault="002966EB" w:rsidP="002966EB">
            <w:pPr>
              <w:bidi/>
              <w:spacing w:after="0" w:line="480" w:lineRule="auto"/>
              <w:jc w:val="both"/>
              <w:rPr>
                <w:rFonts w:ascii="Tahoma" w:eastAsia="Times New Roman" w:hAnsi="Tahoma" w:cs="B Nazanin"/>
                <w:sz w:val="24"/>
                <w:szCs w:val="24"/>
                <w:rtl/>
              </w:rPr>
            </w:pPr>
          </w:p>
          <w:p w:rsidR="009B7FBB" w:rsidRPr="009B7FBB" w:rsidRDefault="002966EB" w:rsidP="002966EB">
            <w:pPr>
              <w:bidi/>
              <w:spacing w:after="0" w:line="240" w:lineRule="auto"/>
              <w:jc w:val="center"/>
              <w:rPr>
                <w:rFonts w:ascii="Tahoma" w:eastAsia="Times New Roman" w:hAnsi="Tahoma" w:cs="B Titr"/>
                <w:sz w:val="20"/>
                <w:szCs w:val="20"/>
                <w:rtl/>
              </w:rPr>
            </w:pPr>
            <w:r>
              <w:rPr>
                <w:rFonts w:ascii="Tahoma" w:eastAsia="Times New Roman" w:hAnsi="Tahoma" w:cs="B Titr"/>
                <w:b/>
                <w:bCs/>
                <w:sz w:val="20"/>
                <w:szCs w:val="20"/>
                <w:bdr w:val="none" w:sz="0" w:space="0" w:color="auto" w:frame="1"/>
              </w:rPr>
              <w:t xml:space="preserve">                                                                                                                                    </w:t>
            </w:r>
            <w:r w:rsidR="009B7FBB" w:rsidRPr="009B7FBB">
              <w:rPr>
                <w:rFonts w:ascii="Tahoma" w:eastAsia="Times New Roman" w:hAnsi="Tahoma" w:cs="B Titr"/>
                <w:b/>
                <w:bCs/>
                <w:sz w:val="20"/>
                <w:szCs w:val="20"/>
                <w:bdr w:val="none" w:sz="0" w:space="0" w:color="auto" w:frame="1"/>
                <w:rtl/>
              </w:rPr>
              <w:t xml:space="preserve">با تشکر </w:t>
            </w:r>
          </w:p>
          <w:p w:rsidR="009B7FBB" w:rsidRPr="009B7FBB" w:rsidRDefault="002966EB" w:rsidP="002966EB">
            <w:pPr>
              <w:bidi/>
              <w:spacing w:after="0" w:line="240" w:lineRule="auto"/>
              <w:jc w:val="center"/>
              <w:rPr>
                <w:rFonts w:ascii="Tahoma" w:eastAsia="Times New Roman" w:hAnsi="Tahoma" w:cs="B Titr"/>
                <w:sz w:val="20"/>
                <w:szCs w:val="20"/>
                <w:rtl/>
              </w:rPr>
            </w:pPr>
            <w:r>
              <w:rPr>
                <w:rFonts w:ascii="Tahoma" w:eastAsia="Times New Roman" w:hAnsi="Tahoma" w:cs="B Titr"/>
                <w:b/>
                <w:bCs/>
                <w:sz w:val="20"/>
                <w:szCs w:val="20"/>
                <w:bdr w:val="none" w:sz="0" w:space="0" w:color="auto" w:frame="1"/>
              </w:rPr>
              <w:t xml:space="preserve">                                                                                                                                      </w:t>
            </w:r>
            <w:r w:rsidR="009B7FBB" w:rsidRPr="009B7FBB">
              <w:rPr>
                <w:rFonts w:ascii="Tahoma" w:eastAsia="Times New Roman" w:hAnsi="Tahoma" w:cs="B Titr"/>
                <w:b/>
                <w:bCs/>
                <w:sz w:val="20"/>
                <w:szCs w:val="20"/>
                <w:bdr w:val="none" w:sz="0" w:space="0" w:color="auto" w:frame="1"/>
                <w:rtl/>
              </w:rPr>
              <w:t>اداره بهداشت و درمان</w:t>
            </w:r>
          </w:p>
          <w:p w:rsidR="009B7FBB" w:rsidRPr="009B7FBB" w:rsidRDefault="002966EB" w:rsidP="002966EB">
            <w:pPr>
              <w:bidi/>
              <w:spacing w:after="0" w:line="240" w:lineRule="auto"/>
              <w:jc w:val="center"/>
              <w:rPr>
                <w:rFonts w:ascii="Tahoma" w:eastAsia="Times New Roman" w:hAnsi="Tahoma" w:cs="B Titr"/>
                <w:sz w:val="20"/>
                <w:szCs w:val="20"/>
                <w:rtl/>
              </w:rPr>
            </w:pPr>
            <w:r>
              <w:rPr>
                <w:rFonts w:ascii="Tahoma" w:eastAsia="Times New Roman" w:hAnsi="Tahoma" w:cs="B Titr"/>
                <w:b/>
                <w:bCs/>
                <w:sz w:val="20"/>
                <w:szCs w:val="20"/>
                <w:bdr w:val="none" w:sz="0" w:space="0" w:color="auto" w:frame="1"/>
              </w:rPr>
              <w:t xml:space="preserve">                                                                                                                                     </w:t>
            </w:r>
            <w:r w:rsidR="009B7FBB" w:rsidRPr="009B7FBB">
              <w:rPr>
                <w:rFonts w:ascii="Tahoma" w:eastAsia="Times New Roman" w:hAnsi="Tahoma" w:cs="B Titr"/>
                <w:b/>
                <w:bCs/>
                <w:sz w:val="20"/>
                <w:szCs w:val="20"/>
                <w:bdr w:val="none" w:sz="0" w:space="0" w:color="auto" w:frame="1"/>
                <w:rtl/>
              </w:rPr>
              <w:t>واحد بهداشت محیط</w:t>
            </w:r>
          </w:p>
        </w:tc>
      </w:tr>
    </w:tbl>
    <w:p w:rsidR="002966EB" w:rsidRPr="002966EB" w:rsidRDefault="002966EB" w:rsidP="002966EB">
      <w:pPr>
        <w:bidi/>
        <w:rPr>
          <w:rFonts w:cs="B Titr"/>
          <w:sz w:val="24"/>
          <w:szCs w:val="24"/>
        </w:rPr>
      </w:pPr>
      <w:bookmarkStart w:id="0" w:name="_GoBack"/>
      <w:bookmarkEnd w:id="0"/>
    </w:p>
    <w:sectPr w:rsidR="002966EB" w:rsidRPr="002966EB" w:rsidSect="002966EB">
      <w:pgSz w:w="12240" w:h="15840"/>
      <w:pgMar w:top="1440" w:right="1440" w:bottom="1440" w:left="1440" w:header="708" w:footer="708" w:gutter="0"/>
      <w:pgBorders w:offsetFrom="page">
        <w:top w:val="twistedLines1" w:sz="22" w:space="24" w:color="auto"/>
        <w:left w:val="twistedLines1" w:sz="22" w:space="24" w:color="auto"/>
        <w:bottom w:val="twistedLines1" w:sz="22" w:space="24" w:color="auto"/>
        <w:right w:val="twistedLines1" w:sz="2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BB"/>
    <w:rsid w:val="002966EB"/>
    <w:rsid w:val="009B7FBB"/>
    <w:rsid w:val="00F85651"/>
    <w:rsid w:val="00FF4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BE976-51EC-4B2C-9AA3-5A5CCD8E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F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7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Nazem</dc:creator>
  <cp:keywords/>
  <dc:description/>
  <cp:lastModifiedBy>Nazem</cp:lastModifiedBy>
  <cp:revision>1</cp:revision>
  <dcterms:created xsi:type="dcterms:W3CDTF">2023-10-04T11:10:00Z</dcterms:created>
  <dcterms:modified xsi:type="dcterms:W3CDTF">2023-10-04T11:24:00Z</dcterms:modified>
</cp:coreProperties>
</file>